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08D0E" w14:textId="77777777" w:rsidR="006D6A37" w:rsidRPr="006D6A37" w:rsidRDefault="006D6A37" w:rsidP="006D6A37"/>
    <w:p w14:paraId="06CEFB1D" w14:textId="1E56F377" w:rsidR="007F0578" w:rsidRPr="007F0578" w:rsidRDefault="00877617" w:rsidP="002E5252">
      <w:pPr>
        <w:pStyle w:val="Heading1"/>
      </w:pPr>
      <w:r>
        <w:t xml:space="preserve">Connecting with your local candidates face to face is the most effective way to advocate for our profession. Use our invitation template below to </w:t>
      </w:r>
      <w:r w:rsidR="008B045A">
        <w:t xml:space="preserve">invite them </w:t>
      </w:r>
      <w:r w:rsidR="00B87837">
        <w:t xml:space="preserve">to visit your pharmacy or practice, giving them the opportunity to see the impact we have firsthand. </w:t>
      </w:r>
      <w:r w:rsidR="008B045A">
        <w:t xml:space="preserve"> </w:t>
      </w:r>
    </w:p>
    <w:p w14:paraId="72EE0000" w14:textId="77777777" w:rsidR="006D6A37" w:rsidRDefault="006D6A37" w:rsidP="006D6A37"/>
    <w:p w14:paraId="3AC492C2" w14:textId="77777777" w:rsidR="006D6A37" w:rsidRDefault="006D6A37" w:rsidP="006D6A37">
      <w:r>
        <w:t xml:space="preserve">Dear </w:t>
      </w:r>
      <w:r w:rsidRPr="00303EF9">
        <w:rPr>
          <w:highlight w:val="yellow"/>
        </w:rPr>
        <w:t>[Candidate's Name],</w:t>
      </w:r>
    </w:p>
    <w:p w14:paraId="281E13BF" w14:textId="557B975D" w:rsidR="00A43470" w:rsidRDefault="0085370A" w:rsidP="00A07CE9">
      <w:r>
        <w:t>I’m writing to you as</w:t>
      </w:r>
      <w:r w:rsidR="008C1ED2">
        <w:t xml:space="preserve"> a voter in </w:t>
      </w:r>
      <w:r w:rsidR="008C1ED2" w:rsidRPr="008C1ED2">
        <w:rPr>
          <w:highlight w:val="yellow"/>
        </w:rPr>
        <w:t>[electorate]</w:t>
      </w:r>
      <w:r w:rsidR="00731432">
        <w:t xml:space="preserve"> and a local pharmacist </w:t>
      </w:r>
      <w:r w:rsidR="00C451F3">
        <w:t xml:space="preserve">passionate </w:t>
      </w:r>
      <w:r w:rsidR="000F3B81">
        <w:t xml:space="preserve">about </w:t>
      </w:r>
      <w:r w:rsidR="002750A1">
        <w:t>improving the health of our community this election</w:t>
      </w:r>
      <w:r w:rsidR="00A43470">
        <w:t xml:space="preserve"> with an invitation to visit </w:t>
      </w:r>
      <w:r w:rsidR="00A43470" w:rsidRPr="007E22D6">
        <w:rPr>
          <w:highlight w:val="yellow"/>
        </w:rPr>
        <w:t>[your pharmacy]</w:t>
      </w:r>
      <w:r w:rsidR="00A43470">
        <w:t xml:space="preserve"> during your campaign to see </w:t>
      </w:r>
      <w:r w:rsidR="003A7B10">
        <w:t>for yourself the impact of we have on community health, and how much more we can do</w:t>
      </w:r>
      <w:r w:rsidR="00E3461A">
        <w:t xml:space="preserve"> with the right support. </w:t>
      </w:r>
      <w:r w:rsidR="003A7B10">
        <w:t xml:space="preserve"> </w:t>
      </w:r>
    </w:p>
    <w:p w14:paraId="49C00C55" w14:textId="6D1DF8AE" w:rsidR="004546F1" w:rsidRDefault="00653C31" w:rsidP="00E3461A">
      <w:r>
        <w:t>Across our health system p</w:t>
      </w:r>
      <w:r w:rsidR="00535BCC">
        <w:t>harmacist</w:t>
      </w:r>
      <w:r w:rsidR="00DC486E">
        <w:t xml:space="preserve"> roles are </w:t>
      </w:r>
      <w:r w:rsidR="002D6214">
        <w:t xml:space="preserve">already </w:t>
      </w:r>
      <w:r w:rsidR="00DC486E">
        <w:t>expanding</w:t>
      </w:r>
      <w:r w:rsidR="00CC7978">
        <w:t xml:space="preserve"> rapidly</w:t>
      </w:r>
      <w:r w:rsidR="00DC486E">
        <w:t xml:space="preserve">, </w:t>
      </w:r>
      <w:r w:rsidR="004518C4">
        <w:t xml:space="preserve">but our profession needs </w:t>
      </w:r>
      <w:r w:rsidR="00C05C44">
        <w:t xml:space="preserve">support to grow sustainably and to </w:t>
      </w:r>
      <w:r w:rsidR="002D6214">
        <w:t>realise further opportunities to</w:t>
      </w:r>
      <w:r w:rsidR="00C05C44">
        <w:t xml:space="preserve"> make a real difference to t</w:t>
      </w:r>
      <w:r w:rsidR="00877D78">
        <w:t xml:space="preserve">he patients we serve. </w:t>
      </w:r>
    </w:p>
    <w:p w14:paraId="19AF1408" w14:textId="53648D8C" w:rsidR="002D6214" w:rsidRPr="00F24399" w:rsidRDefault="002D6214" w:rsidP="00E3461A">
      <w:pPr>
        <w:rPr>
          <w:b/>
          <w:bCs/>
        </w:rPr>
      </w:pPr>
      <w:r>
        <w:t xml:space="preserve">I encourage you to </w:t>
      </w:r>
      <w:r w:rsidR="00AE7A3F">
        <w:t xml:space="preserve">read the Pharmaceutical Society of Australia’s 2025 election platform, which highlights some of these key opportunities. </w:t>
      </w:r>
    </w:p>
    <w:p w14:paraId="7589F4BD" w14:textId="024D9562" w:rsidR="00303EF9" w:rsidRDefault="00592CDD" w:rsidP="004546F1">
      <w:r>
        <w:t>As</w:t>
      </w:r>
      <w:r w:rsidR="004546F1">
        <w:t xml:space="preserve"> a candidate for </w:t>
      </w:r>
      <w:r w:rsidR="004546F1" w:rsidRPr="00592CDD">
        <w:rPr>
          <w:highlight w:val="yellow"/>
        </w:rPr>
        <w:t>[electorate],</w:t>
      </w:r>
      <w:r w:rsidR="004546F1">
        <w:t xml:space="preserve"> you </w:t>
      </w:r>
      <w:r w:rsidR="00AE7A3F">
        <w:t xml:space="preserve">are </w:t>
      </w:r>
      <w:r w:rsidR="00B70EF2">
        <w:t>able</w:t>
      </w:r>
      <w:r w:rsidR="00AE7A3F">
        <w:t xml:space="preserve"> to make a real difference by</w:t>
      </w:r>
      <w:r w:rsidR="004546F1">
        <w:t xml:space="preserve"> advocat</w:t>
      </w:r>
      <w:r w:rsidR="00AE7A3F">
        <w:t>ing</w:t>
      </w:r>
      <w:r w:rsidR="004546F1">
        <w:t xml:space="preserve"> for </w:t>
      </w:r>
      <w:r w:rsidR="00AE7A3F">
        <w:t>more accessible care for our community</w:t>
      </w:r>
      <w:r w:rsidR="004546F1">
        <w:t>.</w:t>
      </w:r>
      <w:r w:rsidR="00E500E4">
        <w:t xml:space="preserve"> I hope you will take this opportunity to visit our pharmacy and </w:t>
      </w:r>
      <w:r w:rsidR="00AE7A3F">
        <w:t xml:space="preserve">speak with </w:t>
      </w:r>
      <w:r w:rsidR="00B70EF2">
        <w:t xml:space="preserve">pharmacists on the frontlines </w:t>
      </w:r>
    </w:p>
    <w:p w14:paraId="35CE4DE4" w14:textId="724342B4" w:rsidR="004546F1" w:rsidRDefault="004546F1" w:rsidP="004546F1">
      <w:r>
        <w:t>Thank you for your time</w:t>
      </w:r>
      <w:r w:rsidR="00B70EF2">
        <w:t xml:space="preserve"> and </w:t>
      </w:r>
      <w:r>
        <w:t>consideration</w:t>
      </w:r>
      <w:r w:rsidR="00B70EF2">
        <w:t>. I</w:t>
      </w:r>
      <w:r>
        <w:t xml:space="preserve"> look forward to hearing from you soon.</w:t>
      </w:r>
    </w:p>
    <w:p w14:paraId="1C84DB72" w14:textId="77777777" w:rsidR="00712E0F" w:rsidRDefault="00712E0F" w:rsidP="004546F1"/>
    <w:p w14:paraId="67652B4C" w14:textId="22C1E5F0" w:rsidR="00AA0EC0" w:rsidRPr="00AA0EC0" w:rsidRDefault="00AA0EC0" w:rsidP="004546F1">
      <w:pPr>
        <w:rPr>
          <w:highlight w:val="yellow"/>
        </w:rPr>
      </w:pPr>
      <w:r w:rsidRPr="00AA0EC0">
        <w:rPr>
          <w:highlight w:val="yellow"/>
        </w:rPr>
        <w:t>[Your name]</w:t>
      </w:r>
    </w:p>
    <w:p w14:paraId="0503E4E5" w14:textId="2ABD4FC5" w:rsidR="00AA0EC0" w:rsidRDefault="00AA0EC0" w:rsidP="004546F1">
      <w:r w:rsidRPr="00AA0EC0">
        <w:rPr>
          <w:highlight w:val="yellow"/>
        </w:rPr>
        <w:t>[Your suburb]</w:t>
      </w:r>
    </w:p>
    <w:p w14:paraId="468EEC5C" w14:textId="77777777" w:rsidR="004546F1" w:rsidRDefault="004546F1" w:rsidP="004546F1"/>
    <w:p w14:paraId="740E58AA" w14:textId="77777777" w:rsidR="004546F1" w:rsidRDefault="004546F1" w:rsidP="004546F1"/>
    <w:p w14:paraId="435163CF" w14:textId="77777777" w:rsidR="004546F1" w:rsidRPr="006D6A37" w:rsidRDefault="004546F1" w:rsidP="006D6A37"/>
    <w:sectPr w:rsidR="004546F1" w:rsidRPr="006D6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01091"/>
    <w:multiLevelType w:val="hybridMultilevel"/>
    <w:tmpl w:val="608C4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94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37"/>
    <w:rsid w:val="00011907"/>
    <w:rsid w:val="00021A82"/>
    <w:rsid w:val="00047B42"/>
    <w:rsid w:val="000A2E89"/>
    <w:rsid w:val="000A2E96"/>
    <w:rsid w:val="000D6345"/>
    <w:rsid w:val="000E480B"/>
    <w:rsid w:val="000F3B81"/>
    <w:rsid w:val="00131F51"/>
    <w:rsid w:val="00147630"/>
    <w:rsid w:val="001676EC"/>
    <w:rsid w:val="00177154"/>
    <w:rsid w:val="001E78C4"/>
    <w:rsid w:val="00264A7F"/>
    <w:rsid w:val="00272730"/>
    <w:rsid w:val="002750A1"/>
    <w:rsid w:val="0028345D"/>
    <w:rsid w:val="002852DF"/>
    <w:rsid w:val="002D588B"/>
    <w:rsid w:val="002D6214"/>
    <w:rsid w:val="002D74F9"/>
    <w:rsid w:val="002E5252"/>
    <w:rsid w:val="00303EF9"/>
    <w:rsid w:val="00337D74"/>
    <w:rsid w:val="003A7B10"/>
    <w:rsid w:val="00435FB3"/>
    <w:rsid w:val="004504D5"/>
    <w:rsid w:val="004518C4"/>
    <w:rsid w:val="004546F1"/>
    <w:rsid w:val="0046286B"/>
    <w:rsid w:val="00524462"/>
    <w:rsid w:val="00535BCC"/>
    <w:rsid w:val="00576661"/>
    <w:rsid w:val="0058382E"/>
    <w:rsid w:val="00592CDD"/>
    <w:rsid w:val="005C35CE"/>
    <w:rsid w:val="00626509"/>
    <w:rsid w:val="00627080"/>
    <w:rsid w:val="00653C31"/>
    <w:rsid w:val="006D45F1"/>
    <w:rsid w:val="006D6A37"/>
    <w:rsid w:val="00707CDE"/>
    <w:rsid w:val="00712E0F"/>
    <w:rsid w:val="00731432"/>
    <w:rsid w:val="00761B1C"/>
    <w:rsid w:val="00787174"/>
    <w:rsid w:val="007B1E21"/>
    <w:rsid w:val="007E22D6"/>
    <w:rsid w:val="007F0578"/>
    <w:rsid w:val="00834B63"/>
    <w:rsid w:val="008377B4"/>
    <w:rsid w:val="0085370A"/>
    <w:rsid w:val="00877617"/>
    <w:rsid w:val="00877D78"/>
    <w:rsid w:val="008B045A"/>
    <w:rsid w:val="008B35DA"/>
    <w:rsid w:val="008C04F8"/>
    <w:rsid w:val="008C1ED2"/>
    <w:rsid w:val="008D2345"/>
    <w:rsid w:val="008E0904"/>
    <w:rsid w:val="009059C9"/>
    <w:rsid w:val="00907396"/>
    <w:rsid w:val="0092536A"/>
    <w:rsid w:val="009D6415"/>
    <w:rsid w:val="009D7BE2"/>
    <w:rsid w:val="009E1C3C"/>
    <w:rsid w:val="00A07CE9"/>
    <w:rsid w:val="00A35ACB"/>
    <w:rsid w:val="00A43470"/>
    <w:rsid w:val="00A45992"/>
    <w:rsid w:val="00AA0EC0"/>
    <w:rsid w:val="00AE00FD"/>
    <w:rsid w:val="00AE7A3F"/>
    <w:rsid w:val="00B120FB"/>
    <w:rsid w:val="00B15024"/>
    <w:rsid w:val="00B2221F"/>
    <w:rsid w:val="00B70EF2"/>
    <w:rsid w:val="00B7440B"/>
    <w:rsid w:val="00B87837"/>
    <w:rsid w:val="00B87AE9"/>
    <w:rsid w:val="00B924D5"/>
    <w:rsid w:val="00B935FF"/>
    <w:rsid w:val="00B95B2E"/>
    <w:rsid w:val="00BC3471"/>
    <w:rsid w:val="00BD6B41"/>
    <w:rsid w:val="00C05C44"/>
    <w:rsid w:val="00C35573"/>
    <w:rsid w:val="00C451F3"/>
    <w:rsid w:val="00CA2F6C"/>
    <w:rsid w:val="00CC4B03"/>
    <w:rsid w:val="00CC7978"/>
    <w:rsid w:val="00D0465B"/>
    <w:rsid w:val="00D66D88"/>
    <w:rsid w:val="00DC486E"/>
    <w:rsid w:val="00DF0A6D"/>
    <w:rsid w:val="00E3461A"/>
    <w:rsid w:val="00E500E4"/>
    <w:rsid w:val="00EA7ED9"/>
    <w:rsid w:val="00F24399"/>
    <w:rsid w:val="00F47713"/>
    <w:rsid w:val="00F61F2E"/>
    <w:rsid w:val="00F95896"/>
    <w:rsid w:val="00FA1F10"/>
    <w:rsid w:val="00FB1853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BD4CB"/>
  <w15:chartTrackingRefBased/>
  <w15:docId w15:val="{7E90E1A6-0109-4CF8-AA16-DF3C201E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A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A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A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A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A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A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A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A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A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A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A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A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A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7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26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27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1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76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426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82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198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4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86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01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397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34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3957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80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68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018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84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114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97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21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3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78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18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860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416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315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19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01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65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403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e4fec-738b-4a2e-aa88-f081901d812b">
      <Terms xmlns="http://schemas.microsoft.com/office/infopath/2007/PartnerControls"/>
    </lcf76f155ced4ddcb4097134ff3c332f>
    <TaxCatchAll xmlns="402fb16c-d58e-42a4-8ad1-4ea8859718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E0FD41E0A2B47B52CC6A0DC3A420F" ma:contentTypeVersion="15" ma:contentTypeDescription="Create a new document." ma:contentTypeScope="" ma:versionID="cfa5f70e53b47d0f7ccf114d3e2aee7c">
  <xsd:schema xmlns:xsd="http://www.w3.org/2001/XMLSchema" xmlns:xs="http://www.w3.org/2001/XMLSchema" xmlns:p="http://schemas.microsoft.com/office/2006/metadata/properties" xmlns:ns2="b44e4fec-738b-4a2e-aa88-f081901d812b" xmlns:ns3="402fb16c-d58e-42a4-8ad1-4ea8859718de" targetNamespace="http://schemas.microsoft.com/office/2006/metadata/properties" ma:root="true" ma:fieldsID="edff7ee2650c4ece45e91b68a591f0a3" ns2:_="" ns3:_="">
    <xsd:import namespace="b44e4fec-738b-4a2e-aa88-f081901d812b"/>
    <xsd:import namespace="402fb16c-d58e-42a4-8ad1-4ea885971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e4fec-738b-4a2e-aa88-f081901d8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191431-5a95-40a2-95a2-f47a16dca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fb16c-d58e-42a4-8ad1-4ea8859718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c59b80-0b0b-4743-b26c-6af949855024}" ma:internalName="TaxCatchAll" ma:showField="CatchAllData" ma:web="402fb16c-d58e-42a4-8ad1-4ea885971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CCFF5-C46D-48BA-ADD5-0BCE45756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F51A9-FDCB-4DDD-8B60-1F40D8AECAE8}">
  <ds:schemaRefs>
    <ds:schemaRef ds:uri="http://schemas.microsoft.com/office/2006/metadata/properties"/>
    <ds:schemaRef ds:uri="http://schemas.microsoft.com/office/infopath/2007/PartnerControls"/>
    <ds:schemaRef ds:uri="b44e4fec-738b-4a2e-aa88-f081901d812b"/>
    <ds:schemaRef ds:uri="402fb16c-d58e-42a4-8ad1-4ea8859718de"/>
  </ds:schemaRefs>
</ds:datastoreItem>
</file>

<file path=customXml/itemProps3.xml><?xml version="1.0" encoding="utf-8"?>
<ds:datastoreItem xmlns:ds="http://schemas.openxmlformats.org/officeDocument/2006/customXml" ds:itemID="{DFD11389-1C8B-4B28-BC99-972309105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e4fec-738b-4a2e-aa88-f081901d812b"/>
    <ds:schemaRef ds:uri="402fb16c-d58e-42a4-8ad1-4ea885971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Westman</dc:creator>
  <cp:keywords/>
  <dc:description/>
  <cp:lastModifiedBy>Georgia Clarke</cp:lastModifiedBy>
  <cp:revision>101</cp:revision>
  <dcterms:created xsi:type="dcterms:W3CDTF">2025-04-08T03:26:00Z</dcterms:created>
  <dcterms:modified xsi:type="dcterms:W3CDTF">2025-04-09T01:13:00Z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0x010100391E0FD41E0A2B47B52CC6A0DC3A420F</vt:lpwstr>
  </property>
  <property fmtid="{D5CDD505-2E9C-101B-9397-08002B2CF9AE}" pid="3" name="MediaServiceImageTags">
    <vt:lpwstr/>
  </property>
</Properties>
</file>